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23" w:rsidRPr="00764024" w:rsidRDefault="00D32323" w:rsidP="00764024">
      <w:pPr>
        <w:ind w:firstLine="708"/>
        <w:rPr>
          <w:b/>
          <w:bCs/>
          <w:sz w:val="28"/>
          <w:szCs w:val="28"/>
        </w:rPr>
      </w:pPr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D32323" w:rsidRDefault="00D32323" w:rsidP="00D7471C">
      <w:pPr>
        <w:ind w:left="2124" w:firstLine="708"/>
        <w:rPr>
          <w:b/>
          <w:bCs/>
        </w:rPr>
      </w:pPr>
      <w:r w:rsidRPr="00764024">
        <w:rPr>
          <w:b/>
          <w:bCs/>
        </w:rPr>
        <w:t xml:space="preserve">Estratti dal verbale del </w:t>
      </w:r>
      <w:r>
        <w:rPr>
          <w:b/>
          <w:bCs/>
        </w:rPr>
        <w:t>21/11/2018</w:t>
      </w:r>
    </w:p>
    <w:p w:rsidR="00D32323" w:rsidRPr="00764024" w:rsidRDefault="00D32323" w:rsidP="00D7471C">
      <w:pPr>
        <w:jc w:val="center"/>
        <w:rPr>
          <w:b/>
          <w:bCs/>
        </w:rPr>
      </w:pPr>
      <w:r w:rsidRPr="00764024">
        <w:rPr>
          <w:b/>
          <w:bCs/>
        </w:rPr>
        <w:t xml:space="preserve"> </w:t>
      </w:r>
      <w:r>
        <w:rPr>
          <w:b/>
          <w:bCs/>
        </w:rPr>
        <w:tab/>
      </w:r>
      <w:r w:rsidRPr="00764024">
        <w:rPr>
          <w:b/>
          <w:bCs/>
        </w:rPr>
        <w:t>“</w:t>
      </w:r>
      <w:r>
        <w:rPr>
          <w:b/>
          <w:bCs/>
        </w:rPr>
        <w:t>Studio e caratterizzazione di nuovi composti ibridi per l’aumento della velocità di dissoluzione di farmaci con solubilità pH-dipendente</w:t>
      </w:r>
      <w:r w:rsidRPr="00764024">
        <w:rPr>
          <w:b/>
          <w:bCs/>
        </w:rPr>
        <w:t>”</w:t>
      </w:r>
    </w:p>
    <w:p w:rsidR="00D32323" w:rsidRDefault="00D32323" w:rsidP="00764024"/>
    <w:p w:rsidR="00D32323" w:rsidRPr="00764024" w:rsidRDefault="00D32323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D32323" w:rsidRDefault="00D32323" w:rsidP="00764024">
      <w:r w:rsidRPr="00764024">
        <w:t>seguenti specifici criteri:</w:t>
      </w:r>
    </w:p>
    <w:p w:rsidR="00D32323" w:rsidRPr="00764024" w:rsidRDefault="00D32323" w:rsidP="00764024"/>
    <w:p w:rsidR="00D32323" w:rsidRPr="00764024" w:rsidRDefault="00D32323" w:rsidP="00764024">
      <w:r w:rsidRPr="00764024">
        <w:t>Criteri valutazione Titoli:</w:t>
      </w:r>
    </w:p>
    <w:p w:rsidR="00D32323" w:rsidRDefault="00D32323" w:rsidP="00764024">
      <w:r w:rsidRPr="00764024">
        <w:t xml:space="preserve">- Massimo </w:t>
      </w:r>
      <w:r>
        <w:t>5</w:t>
      </w:r>
      <w:r w:rsidRPr="00764024">
        <w:t xml:space="preserve"> punti per </w:t>
      </w:r>
      <w:r>
        <w:t xml:space="preserve">la valutazione dei titoli: voto di laurea </w:t>
      </w:r>
    </w:p>
    <w:p w:rsidR="00D32323" w:rsidRDefault="00D32323" w:rsidP="00764024">
      <w:r w:rsidRPr="00764024">
        <w:t xml:space="preserve">- Massimo </w:t>
      </w:r>
      <w:r>
        <w:t>15</w:t>
      </w:r>
      <w:r w:rsidRPr="00764024">
        <w:t xml:space="preserve"> punti per </w:t>
      </w:r>
      <w:r>
        <w:t>l’esperienza nei diversi metodi di determinazioni della solubilità e velocità di dissoluzione in diverse condizioni di pH e forza ionica;</w:t>
      </w:r>
    </w:p>
    <w:p w:rsidR="00D32323" w:rsidRDefault="00D32323" w:rsidP="00764024">
      <w:r>
        <w:t>- Massimo 15 punti per l’esperienza nello studio e caratterizzazione di composti in grado di aumentare la velocità di dissoluzione di farmaci poco solubili comprovata da pubblicazioni scientifiche su riviste internazionali;</w:t>
      </w:r>
    </w:p>
    <w:p w:rsidR="00D32323" w:rsidRDefault="00D32323" w:rsidP="00764024">
      <w:r>
        <w:t>- Massimo 15 punti per la titolarietà di borse di studio o assegni di ricerca sull’argomento della ricerca.</w:t>
      </w:r>
    </w:p>
    <w:p w:rsidR="00D32323" w:rsidRDefault="00D32323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D32323" w:rsidRPr="00AE14E9" w:rsidTr="00AE14E9"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  <w:rPr>
                <w:b/>
              </w:rPr>
            </w:pPr>
            <w:r w:rsidRPr="00AE14E9">
              <w:t xml:space="preserve">                                </w:t>
            </w:r>
            <w:r w:rsidRPr="00AE14E9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  <w:rPr>
                <w:b/>
              </w:rPr>
            </w:pPr>
            <w:r w:rsidRPr="00AE14E9">
              <w:t xml:space="preserve">                          </w:t>
            </w:r>
            <w:r w:rsidRPr="00AE14E9">
              <w:rPr>
                <w:b/>
              </w:rPr>
              <w:t>PUNTEGGIO</w:t>
            </w:r>
          </w:p>
        </w:tc>
      </w:tr>
      <w:tr w:rsidR="00D32323" w:rsidRPr="00AE14E9" w:rsidTr="00AE14E9"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>Voto di laurea</w:t>
            </w:r>
          </w:p>
          <w:p w:rsidR="00D32323" w:rsidRPr="00AE14E9" w:rsidRDefault="00D32323" w:rsidP="00AE14E9">
            <w:pPr>
              <w:spacing w:after="0" w:line="240" w:lineRule="auto"/>
            </w:pPr>
          </w:p>
        </w:tc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 xml:space="preserve">  5</w:t>
            </w:r>
          </w:p>
        </w:tc>
      </w:tr>
      <w:tr w:rsidR="00D32323" w:rsidRPr="00AE14E9" w:rsidTr="00AE14E9"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>Esperienza nei diversi metodi di determinazioni della solubilità e velocità di dissoluzione in diverse condizioni di Ph e forza ionica</w:t>
            </w:r>
          </w:p>
          <w:p w:rsidR="00D32323" w:rsidRPr="00AE14E9" w:rsidRDefault="00D32323" w:rsidP="00AE14E9">
            <w:pPr>
              <w:spacing w:after="0" w:line="240" w:lineRule="auto"/>
            </w:pPr>
          </w:p>
        </w:tc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 xml:space="preserve"> 15</w:t>
            </w:r>
          </w:p>
        </w:tc>
      </w:tr>
      <w:tr w:rsidR="00D32323" w:rsidRPr="00AE14E9" w:rsidTr="00AE14E9"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>Esperienza nello studio e caratterizzazione di composti in grado di aumentare la velocità di dissoluzione di farmaci poco solubili comprovata da pubblicazioni scientifiche su riviste internazionali</w:t>
            </w:r>
          </w:p>
          <w:p w:rsidR="00D32323" w:rsidRPr="00AE14E9" w:rsidRDefault="00D32323" w:rsidP="00AE14E9">
            <w:pPr>
              <w:spacing w:after="0" w:line="240" w:lineRule="auto"/>
            </w:pPr>
          </w:p>
        </w:tc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 xml:space="preserve"> 15</w:t>
            </w:r>
          </w:p>
        </w:tc>
      </w:tr>
      <w:tr w:rsidR="00D32323" w:rsidRPr="00AE14E9" w:rsidTr="00AE14E9"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>Titolarietà di borse di studio o assegni di ricerca sull’argomento della ricerca</w:t>
            </w:r>
          </w:p>
        </w:tc>
        <w:tc>
          <w:tcPr>
            <w:tcW w:w="4814" w:type="dxa"/>
          </w:tcPr>
          <w:p w:rsidR="00D32323" w:rsidRPr="00AE14E9" w:rsidRDefault="00D32323" w:rsidP="00AE14E9">
            <w:pPr>
              <w:spacing w:after="0" w:line="240" w:lineRule="auto"/>
            </w:pPr>
            <w:r w:rsidRPr="00AE14E9">
              <w:t xml:space="preserve"> 15</w:t>
            </w:r>
          </w:p>
        </w:tc>
      </w:tr>
    </w:tbl>
    <w:p w:rsidR="00D32323" w:rsidRDefault="00D32323" w:rsidP="00764024"/>
    <w:p w:rsidR="00D32323" w:rsidRPr="00764024" w:rsidRDefault="00D32323" w:rsidP="00764024">
      <w:r w:rsidRPr="00764024">
        <w:t xml:space="preserve">Voto di laurea: per una votazione </w:t>
      </w:r>
      <w:r>
        <w:t>di 11</w:t>
      </w:r>
      <w:r w:rsidRPr="00764024">
        <w:t>0/110</w:t>
      </w:r>
      <w:r>
        <w:t xml:space="preserve"> con lode</w:t>
      </w:r>
      <w:r w:rsidRPr="00764024">
        <w:t xml:space="preserve"> </w:t>
      </w:r>
      <w:r>
        <w:t>2</w:t>
      </w:r>
      <w:r w:rsidRPr="00764024">
        <w:t xml:space="preserve"> punti, per una votazione fino a </w:t>
      </w:r>
      <w:r>
        <w:t>110</w:t>
      </w:r>
      <w:r w:rsidRPr="00764024">
        <w:t xml:space="preserve">/110 </w:t>
      </w:r>
      <w:r>
        <w:t>2</w:t>
      </w:r>
      <w:r w:rsidRPr="00764024">
        <w:t xml:space="preserve"> punti, per</w:t>
      </w:r>
      <w:r>
        <w:t xml:space="preserve"> </w:t>
      </w:r>
      <w:r w:rsidRPr="00764024">
        <w:t xml:space="preserve">una votazione </w:t>
      </w:r>
      <w:r>
        <w:t>fino a 100/110  1 punto.</w:t>
      </w:r>
    </w:p>
    <w:p w:rsidR="00D32323" w:rsidRDefault="00D32323" w:rsidP="00764024">
      <w:r>
        <w:t>Esperienza nei diversi metodi di determinazioni della solubilità e velocità di dissoluzione in diverse condizioni di pH e forza ionica fino a 15 punti.</w:t>
      </w:r>
    </w:p>
    <w:p w:rsidR="00D32323" w:rsidRDefault="00D32323" w:rsidP="00764024">
      <w:r>
        <w:t>Esperienza nello studio e caratterizzazione di composti in grado di aumentare la velocità di dissoluzione di farmaci poco solubili comprovata da pubblicazioni scientifiche su riviste internazionali  fino a 15 punti.</w:t>
      </w:r>
    </w:p>
    <w:p w:rsidR="00D32323" w:rsidRDefault="00D32323" w:rsidP="00764024"/>
    <w:p w:rsidR="00D32323" w:rsidRDefault="00D32323" w:rsidP="00764024">
      <w:r>
        <w:t>Titolarietà di borse di studio o assegni di ricerca sull’argomento della ricerca fino a 15 punti</w:t>
      </w:r>
      <w:bookmarkStart w:id="0" w:name="_GoBack"/>
      <w:bookmarkEnd w:id="0"/>
    </w:p>
    <w:p w:rsidR="00D32323" w:rsidRPr="00764024" w:rsidRDefault="00D32323" w:rsidP="00764024"/>
    <w:p w:rsidR="00D32323" w:rsidRPr="00764024" w:rsidRDefault="00D32323" w:rsidP="00764024">
      <w:r w:rsidRPr="00764024">
        <w:t>Il Presidente rammenta che la graduatoria di merito è formata, in ordine decrescente, sulla base della</w:t>
      </w:r>
    </w:p>
    <w:p w:rsidR="00D32323" w:rsidRPr="00764024" w:rsidRDefault="00D32323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D32323" w:rsidRDefault="00D32323" w:rsidP="00764024">
      <w:r w:rsidRPr="00764024">
        <w:t>candidato di età anagrafica più giovane.</w:t>
      </w:r>
    </w:p>
    <w:sectPr w:rsidR="00D32323" w:rsidSect="00084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084AAD"/>
    <w:rsid w:val="00182B18"/>
    <w:rsid w:val="001F26C2"/>
    <w:rsid w:val="00295540"/>
    <w:rsid w:val="00510137"/>
    <w:rsid w:val="00764024"/>
    <w:rsid w:val="00797CF9"/>
    <w:rsid w:val="00AE14E9"/>
    <w:rsid w:val="00B3679D"/>
    <w:rsid w:val="00BA4784"/>
    <w:rsid w:val="00CF5B0F"/>
    <w:rsid w:val="00D32323"/>
    <w:rsid w:val="00D7471C"/>
    <w:rsid w:val="00D8494D"/>
    <w:rsid w:val="00E0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352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2018-10-31T14:54:00Z</cp:lastPrinted>
  <dcterms:created xsi:type="dcterms:W3CDTF">2020-07-15T08:55:00Z</dcterms:created>
  <dcterms:modified xsi:type="dcterms:W3CDTF">2020-07-15T08:55:00Z</dcterms:modified>
</cp:coreProperties>
</file>